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55A" w:rsidRDefault="0038255A" w:rsidP="0038255A">
      <w:pPr>
        <w:spacing w:line="240" w:lineRule="auto"/>
        <w:contextualSpacing/>
        <w:jc w:val="center"/>
        <w:rPr>
          <w:rFonts w:ascii="Agency FB" w:hAnsi="Agency FB"/>
          <w:b/>
          <w:sz w:val="32"/>
          <w:szCs w:val="32"/>
        </w:rPr>
      </w:pPr>
      <w:bookmarkStart w:id="0" w:name="_GoBack"/>
      <w:bookmarkEnd w:id="0"/>
      <w:r>
        <w:rPr>
          <w:rFonts w:ascii="Agency FB" w:hAnsi="Agency FB"/>
          <w:b/>
          <w:sz w:val="32"/>
          <w:szCs w:val="32"/>
        </w:rPr>
        <w:t>Week</w:t>
      </w:r>
      <w:r w:rsidR="00556EAE">
        <w:rPr>
          <w:rFonts w:ascii="Agency FB" w:hAnsi="Agency FB"/>
          <w:b/>
          <w:sz w:val="32"/>
          <w:szCs w:val="32"/>
        </w:rPr>
        <w:t>ly</w:t>
      </w:r>
      <w:r w:rsidRPr="00F45797">
        <w:rPr>
          <w:rFonts w:ascii="Agency FB" w:hAnsi="Agency FB"/>
          <w:b/>
          <w:sz w:val="32"/>
          <w:szCs w:val="32"/>
        </w:rPr>
        <w:t xml:space="preserve"> Letter</w:t>
      </w:r>
      <w:r>
        <w:rPr>
          <w:rFonts w:ascii="Agency FB" w:hAnsi="Agency FB"/>
          <w:b/>
          <w:sz w:val="32"/>
          <w:szCs w:val="32"/>
        </w:rPr>
        <w:t xml:space="preserve"> 1</w:t>
      </w:r>
    </w:p>
    <w:p w:rsidR="00556EAE" w:rsidRDefault="00556EAE" w:rsidP="0038255A">
      <w:pPr>
        <w:spacing w:line="240" w:lineRule="auto"/>
        <w:contextualSpacing/>
        <w:jc w:val="center"/>
        <w:rPr>
          <w:rFonts w:ascii="Agency FB" w:hAnsi="Agency FB"/>
          <w:b/>
          <w:sz w:val="32"/>
          <w:szCs w:val="32"/>
        </w:rPr>
      </w:pPr>
      <w:r>
        <w:rPr>
          <w:rFonts w:ascii="Agency FB" w:hAnsi="Agency FB"/>
          <w:b/>
          <w:sz w:val="32"/>
          <w:szCs w:val="32"/>
        </w:rPr>
        <w:t>August 14-18</w:t>
      </w:r>
    </w:p>
    <w:p w:rsidR="003A05DD" w:rsidRPr="00F45797" w:rsidRDefault="003A05DD" w:rsidP="00F85670">
      <w:pPr>
        <w:spacing w:line="240" w:lineRule="auto"/>
        <w:contextualSpacing/>
        <w:jc w:val="center"/>
        <w:rPr>
          <w:rFonts w:ascii="Agency FB" w:hAnsi="Agency FB"/>
          <w:b/>
          <w:sz w:val="32"/>
          <w:szCs w:val="32"/>
        </w:rPr>
      </w:pPr>
      <w:r w:rsidRPr="00F45797">
        <w:rPr>
          <w:rFonts w:ascii="Agency FB" w:hAnsi="Agency FB"/>
          <w:b/>
          <w:sz w:val="32"/>
          <w:szCs w:val="32"/>
        </w:rPr>
        <w:t>English I</w:t>
      </w:r>
      <w:r w:rsidR="009661B1">
        <w:rPr>
          <w:rFonts w:ascii="Agency FB" w:hAnsi="Agency FB"/>
          <w:b/>
          <w:sz w:val="32"/>
          <w:szCs w:val="32"/>
        </w:rPr>
        <w:t xml:space="preserve"> </w:t>
      </w:r>
      <w:r w:rsidR="00196F0D">
        <w:rPr>
          <w:rFonts w:ascii="Agency FB" w:hAnsi="Agency FB"/>
          <w:b/>
          <w:sz w:val="32"/>
          <w:szCs w:val="32"/>
        </w:rPr>
        <w:t xml:space="preserve">Honors </w:t>
      </w:r>
      <w:r w:rsidR="00F45797">
        <w:rPr>
          <w:rFonts w:ascii="Agency FB" w:hAnsi="Agency FB"/>
          <w:b/>
          <w:sz w:val="32"/>
          <w:szCs w:val="32"/>
        </w:rPr>
        <w:t>: Intro to Lit and Comp</w:t>
      </w:r>
    </w:p>
    <w:p w:rsidR="003A05DD" w:rsidRPr="00F45797" w:rsidRDefault="003A05DD" w:rsidP="00F85670">
      <w:pPr>
        <w:spacing w:line="240" w:lineRule="auto"/>
        <w:contextualSpacing/>
        <w:jc w:val="center"/>
        <w:rPr>
          <w:rFonts w:ascii="Agency FB" w:hAnsi="Agency FB"/>
          <w:b/>
          <w:sz w:val="32"/>
          <w:szCs w:val="32"/>
        </w:rPr>
      </w:pPr>
      <w:r w:rsidRPr="00F45797">
        <w:rPr>
          <w:rFonts w:ascii="Agency FB" w:hAnsi="Agency FB"/>
          <w:b/>
          <w:sz w:val="32"/>
          <w:szCs w:val="32"/>
        </w:rPr>
        <w:t>Mrs. Beery</w:t>
      </w:r>
    </w:p>
    <w:p w:rsidR="00936AD5" w:rsidRDefault="00196F0D" w:rsidP="00F85670">
      <w:pPr>
        <w:spacing w:line="240" w:lineRule="auto"/>
        <w:contextualSpacing/>
        <w:jc w:val="center"/>
        <w:rPr>
          <w:rFonts w:ascii="Algerian" w:hAnsi="Algerian"/>
          <w:b/>
          <w:sz w:val="44"/>
          <w:szCs w:val="44"/>
        </w:rPr>
      </w:pPr>
      <w:r>
        <w:rPr>
          <w:rFonts w:ascii="Algerian" w:hAnsi="Algerian"/>
          <w:b/>
          <w:noProof/>
          <w:sz w:val="44"/>
          <w:szCs w:val="44"/>
        </w:rPr>
        <w:drawing>
          <wp:inline distT="0" distB="0" distL="0" distR="0">
            <wp:extent cx="1571625" cy="23642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y 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379" cy="239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8AB" w:rsidRPr="00F45797" w:rsidRDefault="000D60C7" w:rsidP="004A38AB">
      <w:pPr>
        <w:spacing w:line="240" w:lineRule="auto"/>
        <w:contextualSpacing/>
        <w:jc w:val="center"/>
        <w:rPr>
          <w:rFonts w:ascii="Agency FB" w:hAnsi="Agency FB"/>
          <w:b/>
          <w:sz w:val="18"/>
          <w:szCs w:val="18"/>
        </w:rPr>
      </w:pPr>
      <w:r>
        <w:rPr>
          <w:rFonts w:ascii="Agency FB" w:hAnsi="Agency FB"/>
          <w:b/>
          <w:sz w:val="32"/>
          <w:szCs w:val="32"/>
        </w:rPr>
        <w:t>“This book is</w:t>
      </w:r>
      <w:r w:rsidR="00FA6100" w:rsidRPr="004A38AB">
        <w:rPr>
          <w:rFonts w:ascii="Agency FB" w:hAnsi="Agency FB"/>
          <w:b/>
          <w:sz w:val="32"/>
          <w:szCs w:val="32"/>
        </w:rPr>
        <w:t xml:space="preserve"> an ignition key to power</w:t>
      </w:r>
      <w:r w:rsidR="009D6BA1" w:rsidRPr="004A38AB">
        <w:rPr>
          <w:rFonts w:ascii="Agency FB" w:hAnsi="Agency FB"/>
          <w:b/>
          <w:sz w:val="32"/>
          <w:szCs w:val="32"/>
        </w:rPr>
        <w:t xml:space="preserve"> </w:t>
      </w:r>
      <w:r w:rsidR="002D6A7C" w:rsidRPr="004A38AB">
        <w:rPr>
          <w:rFonts w:ascii="Agency FB" w:hAnsi="Agency FB"/>
          <w:b/>
          <w:sz w:val="32"/>
          <w:szCs w:val="32"/>
        </w:rPr>
        <w:t>and</w:t>
      </w:r>
      <w:r w:rsidR="009D6BA1" w:rsidRPr="004A38AB">
        <w:rPr>
          <w:rFonts w:ascii="Agency FB" w:hAnsi="Agency FB"/>
          <w:b/>
          <w:sz w:val="32"/>
          <w:szCs w:val="32"/>
        </w:rPr>
        <w:t xml:space="preserve"> drive</w:t>
      </w:r>
      <w:r w:rsidR="00FA6100" w:rsidRPr="004A38AB">
        <w:rPr>
          <w:rFonts w:ascii="Agency FB" w:hAnsi="Agency FB"/>
          <w:b/>
          <w:sz w:val="32"/>
          <w:szCs w:val="32"/>
        </w:rPr>
        <w:t xml:space="preserve"> your love of reading!”</w:t>
      </w:r>
      <w:r w:rsidR="004A38AB" w:rsidRPr="004A38AB">
        <w:rPr>
          <w:rFonts w:ascii="Agency FB" w:hAnsi="Agency FB"/>
          <w:b/>
          <w:sz w:val="32"/>
          <w:szCs w:val="32"/>
        </w:rPr>
        <w:t>…</w:t>
      </w:r>
      <w:r w:rsidR="004A38AB" w:rsidRPr="004A38AB">
        <w:rPr>
          <w:rFonts w:ascii="Agency FB" w:hAnsi="Agency FB"/>
          <w:b/>
          <w:sz w:val="18"/>
          <w:szCs w:val="18"/>
        </w:rPr>
        <w:t xml:space="preserve"> </w:t>
      </w:r>
      <w:r w:rsidR="004A38AB" w:rsidRPr="00F45797">
        <w:rPr>
          <w:rFonts w:ascii="Agency FB" w:hAnsi="Agency FB"/>
          <w:b/>
          <w:sz w:val="18"/>
          <w:szCs w:val="18"/>
        </w:rPr>
        <w:t>K. Rutigliano</w:t>
      </w:r>
    </w:p>
    <w:p w:rsidR="00F45797" w:rsidRPr="004A38AB" w:rsidRDefault="00F45797" w:rsidP="00F85670">
      <w:pPr>
        <w:spacing w:line="240" w:lineRule="auto"/>
        <w:contextualSpacing/>
        <w:jc w:val="center"/>
        <w:rPr>
          <w:rFonts w:ascii="Agency FB" w:hAnsi="Agency FB"/>
          <w:b/>
          <w:sz w:val="16"/>
          <w:szCs w:val="16"/>
        </w:rPr>
      </w:pPr>
    </w:p>
    <w:p w:rsidR="003A05DD" w:rsidRDefault="00936AD5" w:rsidP="00966F3B">
      <w:pPr>
        <w:ind w:firstLine="720"/>
      </w:pPr>
      <w:r>
        <w:t>Welcome to</w:t>
      </w:r>
      <w:r w:rsidR="00966F3B" w:rsidRPr="00966F3B">
        <w:t xml:space="preserve"> </w:t>
      </w:r>
      <w:r w:rsidR="00966F3B">
        <w:t>English</w:t>
      </w:r>
      <w:r w:rsidR="00F85670">
        <w:t xml:space="preserve"> I</w:t>
      </w:r>
      <w:r w:rsidR="009661B1">
        <w:t xml:space="preserve"> Honors</w:t>
      </w:r>
      <w:r w:rsidR="00F85670">
        <w:t>, The Introduction to L</w:t>
      </w:r>
      <w:r w:rsidR="00966F3B">
        <w:t>iterature</w:t>
      </w:r>
      <w:r w:rsidR="00966F3B" w:rsidRPr="00966F3B">
        <w:t xml:space="preserve"> </w:t>
      </w:r>
      <w:r w:rsidR="00F85670">
        <w:t>and C</w:t>
      </w:r>
      <w:r w:rsidR="00966F3B">
        <w:t xml:space="preserve">omposition, </w:t>
      </w:r>
      <w:r w:rsidR="003A05DD">
        <w:t>and more importantly, welcome to high school.  Developing a healthy learning community is vital to our time together this year.  As a result</w:t>
      </w:r>
      <w:r w:rsidR="00551C3B">
        <w:t xml:space="preserve">, </w:t>
      </w:r>
      <w:r w:rsidR="003A05DD">
        <w:t>we will send the majority of this week cultivating that learning community.  Through writing</w:t>
      </w:r>
      <w:r>
        <w:t>, reading,</w:t>
      </w:r>
      <w:r w:rsidR="003A05DD">
        <w:t xml:space="preserve"> and interacting we will share ideas, take risks, and get to know one another. </w:t>
      </w:r>
      <w:r w:rsidR="00F85670">
        <w:t xml:space="preserve">I want you to feel safe and nurtured in this classroom.  </w:t>
      </w:r>
      <w:r w:rsidR="00FA6100">
        <w:t>Think of this</w:t>
      </w:r>
      <w:r w:rsidR="00F85670">
        <w:t xml:space="preserve"> space</w:t>
      </w:r>
      <w:r w:rsidR="00FA6100">
        <w:t xml:space="preserve"> as your place</w:t>
      </w:r>
      <w:r w:rsidR="00F90B1C">
        <w:t xml:space="preserve"> to explore, to ask questions</w:t>
      </w:r>
      <w:r w:rsidR="00BC69C7">
        <w:t>, to</w:t>
      </w:r>
      <w:r w:rsidR="00F85670">
        <w:t xml:space="preserve"> think critically, to research, and to grow.  </w:t>
      </w:r>
      <w:r>
        <w:t>Moreover,</w:t>
      </w:r>
      <w:r w:rsidR="00FA6100">
        <w:t xml:space="preserve"> this week we </w:t>
      </w:r>
      <w:r>
        <w:t xml:space="preserve">will be </w:t>
      </w:r>
      <w:r w:rsidR="00196F0D">
        <w:t xml:space="preserve">discussing and writing about </w:t>
      </w:r>
      <w:r w:rsidR="00196F0D" w:rsidRPr="00196F0D">
        <w:rPr>
          <w:i/>
        </w:rPr>
        <w:t>Boy 21.</w:t>
      </w:r>
      <w:r w:rsidR="00196F0D">
        <w:t xml:space="preserve"> </w:t>
      </w:r>
      <w:r>
        <w:t xml:space="preserve">  By </w:t>
      </w:r>
      <w:r w:rsidR="00FA6100">
        <w:t>aiding and honoring</w:t>
      </w:r>
      <w:r>
        <w:t xml:space="preserve"> inquiry, passion, and awe, Mayfield hopes to inspire a love of reading, discovery, and narrative.  As a community, we need to celebrate this commonality</w:t>
      </w:r>
      <w:r w:rsidR="00FA6100">
        <w:t xml:space="preserve"> across disciplines</w:t>
      </w:r>
      <w:r>
        <w:t xml:space="preserve">.  Don’t worry, this week and next </w:t>
      </w:r>
      <w:r w:rsidR="003A05DD">
        <w:t xml:space="preserve">week </w:t>
      </w:r>
      <w:r w:rsidR="00FA6100">
        <w:t>will also sprinkle in</w:t>
      </w:r>
      <w:r w:rsidR="003A05DD">
        <w:t xml:space="preserve"> rules and expectations</w:t>
      </w:r>
      <w:r w:rsidR="00FA6100">
        <w:t>, supply lists and homework for this class.</w:t>
      </w:r>
      <w:r w:rsidR="002D6A7C">
        <w:t xml:space="preserve"> I am so honored to have you in my class this year.  Let’s enjoy this journey together</w:t>
      </w:r>
      <w:r w:rsidR="00FA6100">
        <w:t xml:space="preserve"> </w:t>
      </w:r>
      <w:r w:rsidR="00FA6100">
        <w:sym w:font="Wingdings" w:char="F04A"/>
      </w:r>
      <w:r w:rsidR="00FA6100">
        <w:t xml:space="preserve"> Here we go!!!!!......</w:t>
      </w:r>
    </w:p>
    <w:p w:rsidR="008B62F7" w:rsidRDefault="008B62F7" w:rsidP="00196F0D">
      <w:pPr>
        <w:rPr>
          <w:b/>
        </w:rPr>
      </w:pPr>
      <w:r w:rsidRPr="007F0E17">
        <w:rPr>
          <w:b/>
          <w:highlight w:val="yellow"/>
        </w:rPr>
        <w:t>Purc</w:t>
      </w:r>
      <w:r w:rsidR="00FF1BE1" w:rsidRPr="007F0E17">
        <w:rPr>
          <w:b/>
          <w:highlight w:val="yellow"/>
        </w:rPr>
        <w:t xml:space="preserve">hase </w:t>
      </w:r>
      <w:r w:rsidR="00196F0D" w:rsidRPr="007F0E17">
        <w:rPr>
          <w:b/>
          <w:i/>
          <w:highlight w:val="yellow"/>
        </w:rPr>
        <w:t xml:space="preserve">Of Mice and Men </w:t>
      </w:r>
      <w:r w:rsidR="00196F0D" w:rsidRPr="007F0E17">
        <w:rPr>
          <w:b/>
          <w:highlight w:val="yellow"/>
        </w:rPr>
        <w:t xml:space="preserve">by John Steinbeck &amp; </w:t>
      </w:r>
      <w:r w:rsidR="00FF1BE1" w:rsidRPr="007F0E17">
        <w:rPr>
          <w:b/>
          <w:i/>
          <w:highlight w:val="yellow"/>
        </w:rPr>
        <w:t>The Pen Commandments</w:t>
      </w:r>
      <w:r w:rsidR="00FF1BE1" w:rsidRPr="007F0E17">
        <w:rPr>
          <w:b/>
          <w:highlight w:val="yellow"/>
        </w:rPr>
        <w:t xml:space="preserve"> by Steven Frank by Monday, </w:t>
      </w:r>
      <w:r w:rsidR="00196F0D" w:rsidRPr="007F0E17">
        <w:rPr>
          <w:b/>
          <w:highlight w:val="yellow"/>
        </w:rPr>
        <w:t>August 28</w:t>
      </w:r>
      <w:r w:rsidR="00196F0D" w:rsidRPr="007F0E17">
        <w:rPr>
          <w:b/>
          <w:highlight w:val="yellow"/>
          <w:vertAlign w:val="superscript"/>
        </w:rPr>
        <w:t>th</w:t>
      </w:r>
      <w:r w:rsidR="00196F0D" w:rsidRPr="007F0E17">
        <w:rPr>
          <w:b/>
          <w:highlight w:val="yellow"/>
        </w:rPr>
        <w:t xml:space="preserve"> </w:t>
      </w:r>
      <w:r w:rsidR="00FF1BE1" w:rsidRPr="007F0E17">
        <w:rPr>
          <w:b/>
          <w:highlight w:val="yellow"/>
        </w:rPr>
        <w:t>.</w:t>
      </w:r>
      <w:r w:rsidR="00FF1BE1">
        <w:rPr>
          <w:b/>
        </w:rPr>
        <w:t xml:space="preserve"> </w:t>
      </w:r>
    </w:p>
    <w:p w:rsidR="00196F0D" w:rsidRDefault="00196F0D" w:rsidP="00196F0D">
      <w:pPr>
        <w:rPr>
          <w:b/>
        </w:rPr>
      </w:pPr>
      <w:r>
        <w:rPr>
          <w:b/>
        </w:rPr>
        <w:t>Learning Goals</w:t>
      </w:r>
      <w:r w:rsidR="00556EAE">
        <w:rPr>
          <w:b/>
        </w:rPr>
        <w:t xml:space="preserve"> for the next few weeks</w:t>
      </w:r>
    </w:p>
    <w:p w:rsidR="00E14397" w:rsidRPr="00350568" w:rsidRDefault="00E14397" w:rsidP="00E14397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350568">
        <w:rPr>
          <w:sz w:val="18"/>
          <w:szCs w:val="18"/>
        </w:rPr>
        <w:t>I can determine how specific details in the text reveal and continually refine a central idea.</w:t>
      </w:r>
    </w:p>
    <w:p w:rsidR="00E14397" w:rsidRPr="00350568" w:rsidRDefault="00E14397" w:rsidP="00E14397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350568">
        <w:rPr>
          <w:sz w:val="18"/>
          <w:szCs w:val="18"/>
        </w:rPr>
        <w:t>I can determine the overall analysis, ideas, or events being conveyed by an author.</w:t>
      </w:r>
    </w:p>
    <w:p w:rsidR="00E14397" w:rsidRPr="00350568" w:rsidRDefault="00E14397" w:rsidP="00E14397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350568">
        <w:rPr>
          <w:sz w:val="18"/>
          <w:szCs w:val="18"/>
        </w:rPr>
        <w:t>I can analyze how a text unfolds and determine the impact that the order, development, and/or connections between points have on the reader.</w:t>
      </w:r>
    </w:p>
    <w:p w:rsidR="00196F0D" w:rsidRPr="00350568" w:rsidRDefault="00196F0D" w:rsidP="00E14397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350568">
        <w:rPr>
          <w:sz w:val="18"/>
          <w:szCs w:val="18"/>
        </w:rPr>
        <w:t>I can determine the author’s develement of complex charcters</w:t>
      </w:r>
    </w:p>
    <w:p w:rsidR="00E14397" w:rsidRPr="00350568" w:rsidRDefault="00E14397" w:rsidP="00E14397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350568">
        <w:rPr>
          <w:sz w:val="18"/>
          <w:szCs w:val="18"/>
        </w:rPr>
        <w:t>I can determine an author’s point of view and explain his/her purpose for writing the text.</w:t>
      </w:r>
    </w:p>
    <w:p w:rsidR="00E14397" w:rsidRPr="00350568" w:rsidRDefault="00E14397" w:rsidP="00E14397">
      <w:pPr>
        <w:pStyle w:val="ListParagraph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350568">
        <w:rPr>
          <w:sz w:val="18"/>
          <w:szCs w:val="18"/>
        </w:rPr>
        <w:t>I can select a topic and identify and gather relevant information to share with my audience.</w:t>
      </w:r>
    </w:p>
    <w:p w:rsidR="00196F0D" w:rsidRPr="00350568" w:rsidRDefault="00196F0D" w:rsidP="00196F0D">
      <w:pPr>
        <w:pStyle w:val="Default"/>
        <w:numPr>
          <w:ilvl w:val="0"/>
          <w:numId w:val="2"/>
        </w:numPr>
        <w:rPr>
          <w:color w:val="auto"/>
          <w:sz w:val="18"/>
          <w:szCs w:val="18"/>
        </w:rPr>
      </w:pPr>
      <w:r w:rsidRPr="00350568">
        <w:rPr>
          <w:color w:val="auto"/>
          <w:sz w:val="18"/>
          <w:szCs w:val="18"/>
        </w:rPr>
        <w:t xml:space="preserve">I can Determine the meaning of words and phrases as they are used in the text, including figurative and connotative meanings; analyze the cumulative impact of specific word choices on meaning and </w:t>
      </w:r>
    </w:p>
    <w:p w:rsidR="00196F0D" w:rsidRPr="00350568" w:rsidRDefault="00196F0D" w:rsidP="00196F0D">
      <w:pPr>
        <w:pStyle w:val="Default"/>
        <w:ind w:firstLine="720"/>
        <w:rPr>
          <w:color w:val="auto"/>
          <w:sz w:val="18"/>
          <w:szCs w:val="18"/>
        </w:rPr>
      </w:pPr>
      <w:r w:rsidRPr="00350568">
        <w:rPr>
          <w:color w:val="auto"/>
          <w:sz w:val="18"/>
          <w:szCs w:val="18"/>
        </w:rPr>
        <w:t xml:space="preserve">tone (e.g., how the language evokes a sense of time and place; how it sets a formal or informal tone). </w:t>
      </w:r>
    </w:p>
    <w:p w:rsidR="00196F0D" w:rsidRDefault="00196F0D" w:rsidP="00196F0D">
      <w:pPr>
        <w:pStyle w:val="ListParagraph"/>
        <w:numPr>
          <w:ilvl w:val="0"/>
          <w:numId w:val="3"/>
        </w:numPr>
        <w:spacing w:line="240" w:lineRule="auto"/>
        <w:rPr>
          <w:sz w:val="18"/>
          <w:szCs w:val="18"/>
        </w:rPr>
      </w:pPr>
      <w:r w:rsidRPr="00350568">
        <w:rPr>
          <w:sz w:val="18"/>
          <w:szCs w:val="18"/>
        </w:rPr>
        <w:t xml:space="preserve">I can analyze how an author’s choices concerning how to structure a text, order events within it (e.g., parallel plots), and manipulate time (e.g., pacing, flashbacks) create such effects as mystery, tension, or surprise. </w:t>
      </w:r>
    </w:p>
    <w:p w:rsidR="00350568" w:rsidRDefault="00350568" w:rsidP="00350568">
      <w:pPr>
        <w:spacing w:line="240" w:lineRule="auto"/>
        <w:rPr>
          <w:sz w:val="18"/>
          <w:szCs w:val="18"/>
        </w:rPr>
      </w:pPr>
    </w:p>
    <w:p w:rsidR="00350568" w:rsidRDefault="00350568" w:rsidP="00350568">
      <w:pPr>
        <w:spacing w:line="240" w:lineRule="auto"/>
        <w:rPr>
          <w:sz w:val="18"/>
          <w:szCs w:val="18"/>
        </w:rPr>
      </w:pPr>
    </w:p>
    <w:p w:rsidR="002D6A7C" w:rsidRDefault="002D6A7C" w:rsidP="00E71FEA">
      <w:pPr>
        <w:spacing w:line="240" w:lineRule="auto"/>
        <w:ind w:left="720" w:hanging="720"/>
        <w:contextualSpacing/>
      </w:pPr>
      <w:r>
        <w:lastRenderedPageBreak/>
        <w:t>M</w:t>
      </w:r>
      <w:r w:rsidR="00174B20">
        <w:t>:</w:t>
      </w:r>
      <w:r w:rsidR="00174B20">
        <w:tab/>
        <w:t>Teacher Work Day (no students)</w:t>
      </w:r>
    </w:p>
    <w:p w:rsidR="00350568" w:rsidRDefault="00350568" w:rsidP="00E71FEA">
      <w:pPr>
        <w:spacing w:line="240" w:lineRule="auto"/>
        <w:ind w:left="720" w:hanging="720"/>
        <w:contextualSpacing/>
      </w:pPr>
    </w:p>
    <w:p w:rsidR="00F779DA" w:rsidRDefault="00F779DA" w:rsidP="002D6A7C">
      <w:pPr>
        <w:spacing w:line="240" w:lineRule="auto"/>
        <w:ind w:left="720" w:hanging="720"/>
        <w:contextualSpacing/>
      </w:pPr>
      <w:r>
        <w:t>T</w:t>
      </w:r>
      <w:r w:rsidR="00F90B1C">
        <w:t xml:space="preserve">: </w:t>
      </w:r>
      <w:r w:rsidR="00F90B1C">
        <w:tab/>
      </w:r>
      <w:r>
        <w:t>Chrome books</w:t>
      </w:r>
    </w:p>
    <w:p w:rsidR="00F779DA" w:rsidRDefault="00F779DA" w:rsidP="00F779DA">
      <w:pPr>
        <w:spacing w:line="240" w:lineRule="auto"/>
        <w:ind w:left="720"/>
        <w:contextualSpacing/>
      </w:pPr>
      <w:r>
        <w:t xml:space="preserve">English Mission Statement &amp; Supply List: </w:t>
      </w:r>
    </w:p>
    <w:p w:rsidR="00F779DA" w:rsidRDefault="00F779DA" w:rsidP="002D6A7C">
      <w:pPr>
        <w:spacing w:line="240" w:lineRule="auto"/>
        <w:ind w:left="720" w:hanging="720"/>
        <w:contextualSpacing/>
      </w:pPr>
      <w:r>
        <w:tab/>
        <w:t xml:space="preserve">Go to Google Classroom----sign up </w:t>
      </w:r>
    </w:p>
    <w:p w:rsidR="00F779DA" w:rsidRDefault="00F779DA" w:rsidP="002D6A7C">
      <w:pPr>
        <w:spacing w:line="240" w:lineRule="auto"/>
        <w:ind w:left="720" w:hanging="720"/>
        <w:contextualSpacing/>
      </w:pPr>
      <w:r>
        <w:tab/>
        <w:t>Go to teacher website page—find weekly letter &amp; expectations</w:t>
      </w:r>
    </w:p>
    <w:p w:rsidR="00E71FEA" w:rsidRDefault="00F90B1C" w:rsidP="00F779DA">
      <w:pPr>
        <w:spacing w:line="240" w:lineRule="auto"/>
        <w:ind w:left="720"/>
        <w:contextualSpacing/>
      </w:pPr>
      <w:r>
        <w:t>Introduction</w:t>
      </w:r>
      <w:r w:rsidR="00966F3B">
        <w:t xml:space="preserve"> game, (go around rehearse name &amp; interesting fact) suppl</w:t>
      </w:r>
      <w:r w:rsidR="00FA49E7">
        <w:t>y list</w:t>
      </w:r>
      <w:r w:rsidR="00F779DA">
        <w:t xml:space="preserve"> (bring items by Monday 8/21</w:t>
      </w:r>
      <w:r w:rsidR="00F779DA" w:rsidRPr="00F779DA">
        <w:rPr>
          <w:vertAlign w:val="superscript"/>
        </w:rPr>
        <w:t>st</w:t>
      </w:r>
      <w:r w:rsidR="00F779DA">
        <w:t>---if you need help acquiring supplies I always have a bunch—lmk)</w:t>
      </w:r>
    </w:p>
    <w:p w:rsidR="00E26CF3" w:rsidRDefault="00E26CF3" w:rsidP="00E71FEA">
      <w:pPr>
        <w:spacing w:line="240" w:lineRule="auto"/>
        <w:ind w:left="720" w:hanging="720"/>
        <w:contextualSpacing/>
        <w:rPr>
          <w:b/>
        </w:rPr>
      </w:pPr>
      <w:r>
        <w:tab/>
      </w:r>
      <w:r w:rsidR="00F122D0" w:rsidRPr="002D6A7C">
        <w:rPr>
          <w:b/>
        </w:rPr>
        <w:t xml:space="preserve">HMWK:  </w:t>
      </w:r>
      <w:r w:rsidRPr="002D6A7C">
        <w:rPr>
          <w:b/>
        </w:rPr>
        <w:t>-</w:t>
      </w:r>
      <w:r w:rsidR="00F122D0" w:rsidRPr="002D6A7C">
        <w:rPr>
          <w:b/>
        </w:rPr>
        <w:t xml:space="preserve">Bring in a </w:t>
      </w:r>
      <w:r w:rsidR="00871B7A" w:rsidRPr="002D6A7C">
        <w:rPr>
          <w:b/>
        </w:rPr>
        <w:t xml:space="preserve">composition </w:t>
      </w:r>
      <w:r w:rsidRPr="002D6A7C">
        <w:rPr>
          <w:b/>
        </w:rPr>
        <w:t xml:space="preserve">notebook for writing journal by </w:t>
      </w:r>
      <w:r w:rsidRPr="00F779DA">
        <w:rPr>
          <w:b/>
          <w:u w:val="single"/>
        </w:rPr>
        <w:t>Thursday</w:t>
      </w:r>
    </w:p>
    <w:p w:rsidR="00F779DA" w:rsidRDefault="00F779DA" w:rsidP="00E71FEA">
      <w:pPr>
        <w:spacing w:line="240" w:lineRule="auto"/>
        <w:ind w:left="720" w:hanging="720"/>
        <w:contextualSpacing/>
        <w:rPr>
          <w:b/>
        </w:rPr>
      </w:pPr>
    </w:p>
    <w:p w:rsidR="00F779DA" w:rsidRDefault="00F779DA" w:rsidP="00F779DA">
      <w:pPr>
        <w:spacing w:line="240" w:lineRule="auto"/>
        <w:ind w:left="720" w:hanging="720"/>
        <w:contextualSpacing/>
      </w:pPr>
      <w:r w:rsidRPr="00F779DA">
        <w:t>W</w:t>
      </w:r>
      <w:r>
        <w:rPr>
          <w:b/>
        </w:rPr>
        <w:t>:</w:t>
      </w:r>
      <w:r>
        <w:rPr>
          <w:b/>
        </w:rPr>
        <w:tab/>
        <w:t xml:space="preserve">Finish </w:t>
      </w:r>
      <w:r>
        <w:t>Introduction game, (go around rehearse name &amp; interesting fact) supply list</w:t>
      </w:r>
    </w:p>
    <w:p w:rsidR="00F779DA" w:rsidRDefault="00F779DA" w:rsidP="00F779DA">
      <w:pPr>
        <w:spacing w:line="240" w:lineRule="auto"/>
        <w:ind w:left="720" w:hanging="720"/>
        <w:contextualSpacing/>
        <w:rPr>
          <w:b/>
        </w:rPr>
      </w:pPr>
      <w:r>
        <w:tab/>
      </w:r>
      <w:r w:rsidRPr="002D6A7C">
        <w:rPr>
          <w:b/>
        </w:rPr>
        <w:t xml:space="preserve">HMWK:  -Bring in a composition notebook for writing journal by </w:t>
      </w:r>
      <w:r w:rsidRPr="00F779DA">
        <w:rPr>
          <w:b/>
          <w:u w:val="single"/>
        </w:rPr>
        <w:t>Thursday</w:t>
      </w:r>
    </w:p>
    <w:p w:rsidR="008D5509" w:rsidRPr="002D6A7C" w:rsidRDefault="008D5509" w:rsidP="00E71FEA">
      <w:pPr>
        <w:spacing w:line="240" w:lineRule="auto"/>
        <w:ind w:left="720" w:hanging="720"/>
        <w:contextualSpacing/>
        <w:rPr>
          <w:b/>
        </w:rPr>
      </w:pPr>
    </w:p>
    <w:p w:rsidR="008D5509" w:rsidRDefault="00F90B1C" w:rsidP="00556EAE">
      <w:pPr>
        <w:spacing w:line="240" w:lineRule="auto"/>
        <w:ind w:left="720" w:hanging="720"/>
        <w:contextualSpacing/>
      </w:pPr>
      <w:r>
        <w:t>T</w:t>
      </w:r>
      <w:r w:rsidR="00F122D0">
        <w:t>H</w:t>
      </w:r>
      <w:r w:rsidR="003A05DD">
        <w:t xml:space="preserve">: </w:t>
      </w:r>
      <w:r w:rsidR="00966F3B">
        <w:tab/>
      </w:r>
      <w:r w:rsidR="0038255A">
        <w:t>Journal/</w:t>
      </w:r>
      <w:r w:rsidR="008D5509">
        <w:t>Discussion:  Throughout the novel, readers witness the complexities of the various</w:t>
      </w:r>
      <w:r w:rsidR="0038255A">
        <w:t xml:space="preserve"> relationships among the charact</w:t>
      </w:r>
      <w:r w:rsidR="008D5509">
        <w:t>ers.  Consider whose relationship seemed most similar to one of your own personal relationships and explain why.</w:t>
      </w:r>
    </w:p>
    <w:p w:rsidR="008D5509" w:rsidRDefault="008D5509" w:rsidP="008D5509">
      <w:pPr>
        <w:pBdr>
          <w:bottom w:val="single" w:sz="6" w:space="1" w:color="auto"/>
        </w:pBdr>
        <w:spacing w:line="240" w:lineRule="auto"/>
        <w:ind w:left="720"/>
        <w:contextualSpacing/>
      </w:pPr>
      <w:r w:rsidRPr="00F45797">
        <w:rPr>
          <w:b/>
        </w:rPr>
        <w:t>Journal</w:t>
      </w:r>
      <w:r>
        <w:t xml:space="preserve">:  </w:t>
      </w:r>
      <w:r w:rsidRPr="004A38AB">
        <w:rPr>
          <w:b/>
        </w:rPr>
        <w:t xml:space="preserve">How do relationships sustain humanity in the book </w:t>
      </w:r>
      <w:r w:rsidRPr="004A38AB">
        <w:rPr>
          <w:b/>
          <w:i/>
        </w:rPr>
        <w:t>Boy 21</w:t>
      </w:r>
      <w:r>
        <w:rPr>
          <w:b/>
          <w:i/>
        </w:rPr>
        <w:t xml:space="preserve"> </w:t>
      </w:r>
      <w:r w:rsidRPr="004A38AB">
        <w:rPr>
          <w:b/>
        </w:rPr>
        <w:t xml:space="preserve">(one page response due </w:t>
      </w:r>
      <w:r w:rsidR="00F779DA">
        <w:rPr>
          <w:b/>
        </w:rPr>
        <w:t>Friday</w:t>
      </w:r>
      <w:r>
        <w:rPr>
          <w:b/>
        </w:rPr>
        <w:t>---be sure to include specific text evidence from novel</w:t>
      </w:r>
      <w:r w:rsidRPr="004A38AB">
        <w:rPr>
          <w:b/>
        </w:rPr>
        <w:t>)</w:t>
      </w:r>
    </w:p>
    <w:p w:rsidR="00E14397" w:rsidRDefault="00E14397" w:rsidP="00BD236A">
      <w:pPr>
        <w:spacing w:line="240" w:lineRule="auto"/>
        <w:contextualSpacing/>
      </w:pPr>
    </w:p>
    <w:p w:rsidR="00556EAE" w:rsidRDefault="00E26CF3" w:rsidP="003644B7">
      <w:pPr>
        <w:pBdr>
          <w:bottom w:val="single" w:sz="6" w:space="1" w:color="auto"/>
        </w:pBdr>
        <w:spacing w:line="240" w:lineRule="auto"/>
        <w:ind w:left="720" w:hanging="720"/>
        <w:contextualSpacing/>
      </w:pPr>
      <w:r w:rsidRPr="00F779DA">
        <w:t>F</w:t>
      </w:r>
      <w:r w:rsidRPr="00F779DA">
        <w:tab/>
      </w:r>
      <w:r w:rsidR="00556EAE" w:rsidRPr="008F1D33">
        <w:rPr>
          <w:sz w:val="40"/>
          <w:szCs w:val="40"/>
        </w:rPr>
        <w:t>Share journal responses:</w:t>
      </w:r>
      <w:r w:rsidR="00556EAE" w:rsidRPr="00556EAE">
        <w:rPr>
          <w:b/>
        </w:rPr>
        <w:t xml:space="preserve"> </w:t>
      </w:r>
      <w:r w:rsidR="00556EAE" w:rsidRPr="004A38AB">
        <w:rPr>
          <w:b/>
        </w:rPr>
        <w:t xml:space="preserve">How do relationships sustain humanity in the book </w:t>
      </w:r>
      <w:r w:rsidR="00556EAE" w:rsidRPr="00556EAE">
        <w:rPr>
          <w:b/>
          <w:i/>
        </w:rPr>
        <w:t>Boy</w:t>
      </w:r>
      <w:r w:rsidR="00556EAE" w:rsidRPr="00556EAE">
        <w:rPr>
          <w:i/>
        </w:rPr>
        <w:t xml:space="preserve"> </w:t>
      </w:r>
      <w:r w:rsidR="00556EAE" w:rsidRPr="00556EAE">
        <w:rPr>
          <w:b/>
          <w:i/>
        </w:rPr>
        <w:t>21</w:t>
      </w:r>
      <w:r w:rsidR="00556EAE">
        <w:t>? I</w:t>
      </w:r>
      <w:r w:rsidRPr="00F45797">
        <w:rPr>
          <w:b/>
        </w:rPr>
        <w:t>ndependent Reading</w:t>
      </w:r>
      <w:r w:rsidR="003644B7">
        <w:t>:</w:t>
      </w:r>
      <w:r w:rsidR="003644B7">
        <w:rPr>
          <w:b/>
        </w:rPr>
        <w:t xml:space="preserve"> select an independent reading book </w:t>
      </w:r>
      <w:r w:rsidR="008F1D33">
        <w:rPr>
          <w:b/>
        </w:rPr>
        <w:t>(library)</w:t>
      </w:r>
      <w:r w:rsidR="003644B7">
        <w:rPr>
          <w:b/>
        </w:rPr>
        <w:t>---I have some you can borrow in classroom.</w:t>
      </w:r>
    </w:p>
    <w:p w:rsidR="00E26CF3" w:rsidRDefault="00556EAE" w:rsidP="00F779DA">
      <w:pPr>
        <w:pBdr>
          <w:bottom w:val="single" w:sz="6" w:space="1" w:color="auto"/>
        </w:pBdr>
        <w:spacing w:line="240" w:lineRule="auto"/>
        <w:ind w:left="720" w:hanging="720"/>
        <w:contextualSpacing/>
      </w:pPr>
      <w:r>
        <w:t xml:space="preserve">              R</w:t>
      </w:r>
      <w:r w:rsidR="008F1D33">
        <w:t>espond to</w:t>
      </w:r>
      <w:r w:rsidR="00000DD6">
        <w:t xml:space="preserve"> log</w:t>
      </w:r>
      <w:r w:rsidR="003644B7">
        <w:t xml:space="preserve"> response </w:t>
      </w:r>
      <w:r w:rsidR="002D6A7C">
        <w:t xml:space="preserve"> (IR and log are completed M,W, F)</w:t>
      </w:r>
    </w:p>
    <w:p w:rsidR="00556EAE" w:rsidRPr="00EA5143" w:rsidRDefault="00556EAE" w:rsidP="00F779DA">
      <w:pPr>
        <w:pBdr>
          <w:bottom w:val="single" w:sz="6" w:space="1" w:color="auto"/>
        </w:pBdr>
        <w:spacing w:line="240" w:lineRule="auto"/>
        <w:ind w:left="720" w:hanging="720"/>
        <w:contextualSpacing/>
        <w:rPr>
          <w:b/>
          <w:u w:val="single"/>
        </w:rPr>
      </w:pPr>
      <w:r>
        <w:tab/>
      </w:r>
      <w:r w:rsidRPr="00EA5143">
        <w:rPr>
          <w:b/>
          <w:u w:val="single"/>
        </w:rPr>
        <w:t xml:space="preserve">Homework:  Get your supplies, order </w:t>
      </w:r>
      <w:r w:rsidRPr="00EA5143">
        <w:rPr>
          <w:b/>
          <w:i/>
          <w:u w:val="single"/>
        </w:rPr>
        <w:t>Of Mice and Men</w:t>
      </w:r>
      <w:r w:rsidRPr="00EA5143">
        <w:rPr>
          <w:b/>
          <w:u w:val="single"/>
        </w:rPr>
        <w:t xml:space="preserve"> and </w:t>
      </w:r>
      <w:r w:rsidRPr="00EA5143">
        <w:rPr>
          <w:b/>
          <w:i/>
          <w:u w:val="single"/>
        </w:rPr>
        <w:t xml:space="preserve">The Pen Commandments, </w:t>
      </w:r>
      <w:r w:rsidRPr="00EA5143">
        <w:rPr>
          <w:b/>
          <w:u w:val="single"/>
        </w:rPr>
        <w:t xml:space="preserve">and have a great weekend.  </w:t>
      </w:r>
    </w:p>
    <w:p w:rsidR="0038255A" w:rsidRDefault="0038255A" w:rsidP="00F779DA">
      <w:pPr>
        <w:pBdr>
          <w:bottom w:val="single" w:sz="6" w:space="1" w:color="auto"/>
        </w:pBdr>
        <w:spacing w:line="240" w:lineRule="auto"/>
        <w:ind w:left="720" w:hanging="720"/>
        <w:contextualSpacing/>
      </w:pPr>
    </w:p>
    <w:p w:rsidR="0038255A" w:rsidRDefault="0038255A" w:rsidP="00F779DA">
      <w:pPr>
        <w:pBdr>
          <w:bottom w:val="single" w:sz="6" w:space="1" w:color="auto"/>
        </w:pBdr>
        <w:spacing w:line="240" w:lineRule="auto"/>
        <w:ind w:left="720" w:hanging="720"/>
        <w:contextualSpacing/>
      </w:pPr>
    </w:p>
    <w:p w:rsidR="0038255A" w:rsidRDefault="0038255A" w:rsidP="0038255A">
      <w:pPr>
        <w:pBdr>
          <w:bottom w:val="single" w:sz="6" w:space="1" w:color="auto"/>
        </w:pBdr>
        <w:spacing w:line="240" w:lineRule="auto"/>
        <w:ind w:left="720" w:hanging="720"/>
        <w:contextualSpacing/>
        <w:jc w:val="center"/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73939C0" wp14:editId="0B7F3BE4">
            <wp:extent cx="4227059" cy="1990725"/>
            <wp:effectExtent l="0" t="0" r="2540" b="0"/>
            <wp:docPr id="8" name="Picture 8" descr="Image result for great quotes about human relationship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eat quotes about human relationship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172" cy="199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5A" w:rsidRDefault="0038255A" w:rsidP="00F779DA">
      <w:pPr>
        <w:pBdr>
          <w:bottom w:val="single" w:sz="6" w:space="1" w:color="auto"/>
        </w:pBdr>
        <w:spacing w:line="240" w:lineRule="auto"/>
        <w:ind w:left="720" w:hanging="720"/>
        <w:contextualSpacing/>
      </w:pPr>
    </w:p>
    <w:p w:rsidR="0038255A" w:rsidRDefault="0038255A" w:rsidP="00F779DA">
      <w:pPr>
        <w:pBdr>
          <w:bottom w:val="single" w:sz="6" w:space="1" w:color="auto"/>
        </w:pBdr>
        <w:spacing w:line="240" w:lineRule="auto"/>
        <w:ind w:left="720" w:hanging="720"/>
        <w:contextualSpacing/>
      </w:pPr>
    </w:p>
    <w:p w:rsidR="0038255A" w:rsidRDefault="0038255A" w:rsidP="00F779DA">
      <w:pPr>
        <w:pBdr>
          <w:bottom w:val="single" w:sz="6" w:space="1" w:color="auto"/>
        </w:pBdr>
        <w:spacing w:line="240" w:lineRule="auto"/>
        <w:ind w:left="720" w:hanging="720"/>
        <w:contextualSpacing/>
      </w:pPr>
    </w:p>
    <w:p w:rsidR="0038255A" w:rsidRDefault="0038255A" w:rsidP="00F779DA">
      <w:pPr>
        <w:pBdr>
          <w:bottom w:val="single" w:sz="6" w:space="1" w:color="auto"/>
        </w:pBdr>
        <w:spacing w:line="240" w:lineRule="auto"/>
        <w:ind w:left="720" w:hanging="720"/>
        <w:contextualSpacing/>
      </w:pPr>
    </w:p>
    <w:p w:rsidR="0038255A" w:rsidRDefault="0038255A" w:rsidP="00F779DA">
      <w:pPr>
        <w:pBdr>
          <w:bottom w:val="single" w:sz="6" w:space="1" w:color="auto"/>
        </w:pBdr>
        <w:spacing w:line="240" w:lineRule="auto"/>
        <w:ind w:left="720" w:hanging="720"/>
        <w:contextualSpacing/>
      </w:pPr>
    </w:p>
    <w:p w:rsidR="0038255A" w:rsidRDefault="0038255A" w:rsidP="00F779DA">
      <w:pPr>
        <w:pBdr>
          <w:bottom w:val="single" w:sz="6" w:space="1" w:color="auto"/>
        </w:pBdr>
        <w:spacing w:line="240" w:lineRule="auto"/>
        <w:ind w:left="720" w:hanging="720"/>
        <w:contextualSpacing/>
      </w:pPr>
    </w:p>
    <w:p w:rsidR="0038255A" w:rsidRDefault="0038255A" w:rsidP="00F779DA">
      <w:pPr>
        <w:pBdr>
          <w:bottom w:val="single" w:sz="6" w:space="1" w:color="auto"/>
        </w:pBdr>
        <w:spacing w:line="240" w:lineRule="auto"/>
        <w:ind w:left="720" w:hanging="720"/>
        <w:contextualSpacing/>
      </w:pPr>
    </w:p>
    <w:p w:rsidR="0038255A" w:rsidRDefault="0038255A" w:rsidP="00F779DA">
      <w:pPr>
        <w:pBdr>
          <w:bottom w:val="single" w:sz="6" w:space="1" w:color="auto"/>
        </w:pBdr>
        <w:spacing w:line="240" w:lineRule="auto"/>
        <w:ind w:left="720" w:hanging="720"/>
        <w:contextualSpacing/>
      </w:pPr>
    </w:p>
    <w:p w:rsidR="0038255A" w:rsidRDefault="0038255A" w:rsidP="00F779DA">
      <w:pPr>
        <w:pBdr>
          <w:bottom w:val="single" w:sz="6" w:space="1" w:color="auto"/>
        </w:pBdr>
        <w:spacing w:line="240" w:lineRule="auto"/>
        <w:ind w:left="720" w:hanging="720"/>
        <w:contextualSpacing/>
      </w:pPr>
    </w:p>
    <w:p w:rsidR="0038255A" w:rsidRDefault="0038255A" w:rsidP="00F779DA">
      <w:pPr>
        <w:pBdr>
          <w:bottom w:val="single" w:sz="6" w:space="1" w:color="auto"/>
        </w:pBdr>
        <w:spacing w:line="240" w:lineRule="auto"/>
        <w:ind w:left="720" w:hanging="720"/>
        <w:contextualSpacing/>
      </w:pPr>
    </w:p>
    <w:p w:rsidR="00F779DA" w:rsidRDefault="00F779DA" w:rsidP="00F779DA">
      <w:pPr>
        <w:pBdr>
          <w:bottom w:val="single" w:sz="6" w:space="1" w:color="auto"/>
        </w:pBdr>
        <w:spacing w:line="240" w:lineRule="auto"/>
        <w:contextualSpacing/>
      </w:pPr>
    </w:p>
    <w:sectPr w:rsidR="00F779DA" w:rsidSect="00BC69C7">
      <w:pgSz w:w="12240" w:h="15840"/>
      <w:pgMar w:top="900" w:right="1440" w:bottom="27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165"/>
    <w:multiLevelType w:val="hybridMultilevel"/>
    <w:tmpl w:val="012A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83F5D"/>
    <w:multiLevelType w:val="hybridMultilevel"/>
    <w:tmpl w:val="C4069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6214A2"/>
    <w:multiLevelType w:val="hybridMultilevel"/>
    <w:tmpl w:val="5DCA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ctiveWritingStyle w:appName="MSWord" w:lang="en-US" w:vendorID="64" w:dllVersion="131078" w:nlCheck="1" w:checkStyle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DD"/>
    <w:rsid w:val="00000DD6"/>
    <w:rsid w:val="00015CF0"/>
    <w:rsid w:val="000A3222"/>
    <w:rsid w:val="000D60C7"/>
    <w:rsid w:val="0014169A"/>
    <w:rsid w:val="00165C83"/>
    <w:rsid w:val="00174B20"/>
    <w:rsid w:val="00196F0D"/>
    <w:rsid w:val="001B0034"/>
    <w:rsid w:val="00220AC7"/>
    <w:rsid w:val="00265E74"/>
    <w:rsid w:val="00276320"/>
    <w:rsid w:val="002B3163"/>
    <w:rsid w:val="002C734A"/>
    <w:rsid w:val="002D6A7C"/>
    <w:rsid w:val="002E500C"/>
    <w:rsid w:val="00350568"/>
    <w:rsid w:val="003644B7"/>
    <w:rsid w:val="0038255A"/>
    <w:rsid w:val="003A05DD"/>
    <w:rsid w:val="00406B8A"/>
    <w:rsid w:val="004679AE"/>
    <w:rsid w:val="004A38AB"/>
    <w:rsid w:val="00551C3B"/>
    <w:rsid w:val="00556EAE"/>
    <w:rsid w:val="005D0844"/>
    <w:rsid w:val="005F13C1"/>
    <w:rsid w:val="00681A96"/>
    <w:rsid w:val="006B5B44"/>
    <w:rsid w:val="006C100E"/>
    <w:rsid w:val="006E3A4B"/>
    <w:rsid w:val="00732AEC"/>
    <w:rsid w:val="00757BA5"/>
    <w:rsid w:val="007977E5"/>
    <w:rsid w:val="007E4155"/>
    <w:rsid w:val="007F0E17"/>
    <w:rsid w:val="00853828"/>
    <w:rsid w:val="00865F7A"/>
    <w:rsid w:val="00871B7A"/>
    <w:rsid w:val="008B62F7"/>
    <w:rsid w:val="008D5509"/>
    <w:rsid w:val="008F1D33"/>
    <w:rsid w:val="008F72BB"/>
    <w:rsid w:val="00936AD5"/>
    <w:rsid w:val="009661B1"/>
    <w:rsid w:val="00966F3B"/>
    <w:rsid w:val="009D189E"/>
    <w:rsid w:val="009D6BA1"/>
    <w:rsid w:val="00A36A3B"/>
    <w:rsid w:val="00A54916"/>
    <w:rsid w:val="00A60B9A"/>
    <w:rsid w:val="00A875AC"/>
    <w:rsid w:val="00B73A57"/>
    <w:rsid w:val="00BC69C7"/>
    <w:rsid w:val="00BD236A"/>
    <w:rsid w:val="00BF58A6"/>
    <w:rsid w:val="00C13743"/>
    <w:rsid w:val="00C13E91"/>
    <w:rsid w:val="00C66F12"/>
    <w:rsid w:val="00D361D5"/>
    <w:rsid w:val="00E14397"/>
    <w:rsid w:val="00E26CF3"/>
    <w:rsid w:val="00E71FEA"/>
    <w:rsid w:val="00EA2683"/>
    <w:rsid w:val="00EA5143"/>
    <w:rsid w:val="00F122D0"/>
    <w:rsid w:val="00F12D7F"/>
    <w:rsid w:val="00F45797"/>
    <w:rsid w:val="00F737BD"/>
    <w:rsid w:val="00F779DA"/>
    <w:rsid w:val="00F85670"/>
    <w:rsid w:val="00F90B1C"/>
    <w:rsid w:val="00FA42E5"/>
    <w:rsid w:val="00FA49E7"/>
    <w:rsid w:val="00FA6100"/>
    <w:rsid w:val="00FE5E34"/>
    <w:rsid w:val="00FF1BE1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8EC5C9-F66F-4A77-B54A-FCC9B30D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F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6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797"/>
    <w:rPr>
      <w:color w:val="0000FF" w:themeColor="hyperlink"/>
      <w:u w:val="single"/>
    </w:rPr>
  </w:style>
  <w:style w:type="paragraph" w:customStyle="1" w:styleId="Default">
    <w:name w:val="Default"/>
    <w:rsid w:val="00196F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google.com/imgres?imgurl=http://www.azquotes.com/picture-quotes/quote-the-complexity-of-human-relationships-is-never-simple-to-follow-it-is-like-intricate-mignon-g-eberhart-117-49-25.jpg&amp;imgrefurl=http://www.azquotes.com/quote/1174925&amp;docid=KKsI5blPc3_rfM&amp;tbnid=qJR9cYHFqf383M:&amp;vet=10ahUKEwiA0M360M_VAhVEfiYKHfcfA9QQMwhvKEEwQQ..i&amp;w=850&amp;h=400&amp;safe=active&amp;bih=978&amp;biw=1347&amp;q=great%20quotes%20about%20human%20relationships&amp;ved=0ahUKEwiA0M360M_VAhVEfiYKHfcfA9QQMwhvKEEwQQ&amp;iact=mrc&amp;uact=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0EDD-6AC9-4CF2-868F-577569BA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mfcsd</dc:creator>
  <cp:lastModifiedBy>mfcsd</cp:lastModifiedBy>
  <cp:revision>2</cp:revision>
  <cp:lastPrinted>2016-08-15T17:03:00Z</cp:lastPrinted>
  <dcterms:created xsi:type="dcterms:W3CDTF">2017-08-18T16:43:00Z</dcterms:created>
  <dcterms:modified xsi:type="dcterms:W3CDTF">2017-08-18T16:43:00Z</dcterms:modified>
</cp:coreProperties>
</file>